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5A592">
      <w:pPr>
        <w:spacing w:before="188" w:line="444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</w:rPr>
        <w:t>江西师范大学2026年银龄教师岗位需求表</w:t>
      </w:r>
    </w:p>
    <w:p w14:paraId="187BE4B1">
      <w:pPr>
        <w:spacing w:before="188" w:line="444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"/>
          <w:position w:val="-2"/>
          <w:sz w:val="44"/>
          <w:szCs w:val="44"/>
        </w:rPr>
      </w:pPr>
    </w:p>
    <w:tbl>
      <w:tblPr>
        <w:tblStyle w:val="4"/>
        <w:tblW w:w="507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56"/>
        <w:gridCol w:w="825"/>
        <w:gridCol w:w="691"/>
        <w:gridCol w:w="960"/>
        <w:gridCol w:w="1619"/>
        <w:gridCol w:w="1531"/>
        <w:gridCol w:w="1578"/>
        <w:gridCol w:w="670"/>
        <w:gridCol w:w="891"/>
        <w:gridCol w:w="2794"/>
      </w:tblGrid>
      <w:tr w14:paraId="5D66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Style w:val="8"/>
                <w:snapToGrid w:val="0"/>
                <w:color w:val="00000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招募岗位</w:t>
            </w:r>
          </w:p>
          <w:p w14:paraId="7DEF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（学科/专业</w:t>
            </w:r>
            <w:r>
              <w:rPr>
                <w:rStyle w:val="8"/>
                <w:snapToGrid w:val="0"/>
                <w:color w:val="00000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招募人</w:t>
            </w:r>
            <w:r>
              <w:rPr>
                <w:rStyle w:val="8"/>
                <w:snapToGrid w:val="0"/>
                <w:color w:val="000000"/>
                <w:sz w:val="22"/>
                <w:szCs w:val="22"/>
                <w:lang w:val="en-US" w:eastAsia="zh-CN" w:bidi="ar"/>
              </w:rPr>
              <w:t>数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</w:t>
            </w:r>
            <w:r>
              <w:rPr>
                <w:rStyle w:val="8"/>
                <w:snapToGrid w:val="0"/>
                <w:color w:val="000000"/>
                <w:sz w:val="22"/>
                <w:szCs w:val="22"/>
                <w:lang w:val="en-US" w:eastAsia="zh-CN" w:bidi="ar"/>
              </w:rPr>
              <w:t>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职称要</w:t>
            </w:r>
            <w:r>
              <w:rPr>
                <w:rStyle w:val="8"/>
                <w:snapToGrid w:val="0"/>
                <w:color w:val="000000"/>
                <w:sz w:val="22"/>
                <w:szCs w:val="22"/>
                <w:lang w:val="en-US" w:eastAsia="zh-CN" w:bidi="ar"/>
              </w:rPr>
              <w:t>求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招募范</w:t>
            </w:r>
            <w:r>
              <w:rPr>
                <w:rStyle w:val="8"/>
                <w:snapToGrid w:val="0"/>
                <w:color w:val="000000"/>
                <w:sz w:val="22"/>
                <w:szCs w:val="22"/>
                <w:lang w:val="en-US" w:eastAsia="zh-CN" w:bidi="ar"/>
              </w:rPr>
              <w:t>围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服务时</w:t>
            </w:r>
            <w:r>
              <w:rPr>
                <w:rStyle w:val="8"/>
                <w:snapToGrid w:val="0"/>
                <w:color w:val="000000"/>
                <w:sz w:val="22"/>
                <w:szCs w:val="22"/>
                <w:lang w:val="en-US" w:eastAsia="zh-CN" w:bidi="ar"/>
              </w:rPr>
              <w:t>限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</w:t>
            </w:r>
            <w:r>
              <w:rPr>
                <w:rStyle w:val="8"/>
                <w:snapToGrid w:val="0"/>
                <w:color w:val="000000"/>
                <w:sz w:val="22"/>
                <w:szCs w:val="22"/>
                <w:lang w:val="en-US" w:eastAsia="zh-CN" w:bidi="ar"/>
              </w:rPr>
              <w:t>明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 w14:paraId="1C25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马克思主义理论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学、</w:t>
            </w:r>
            <w:r>
              <w:rPr>
                <w:rStyle w:val="9"/>
                <w:rFonts w:hint="eastAsia"/>
                <w:snapToGrid w:val="0"/>
                <w:color w:val="000000"/>
                <w:sz w:val="18"/>
                <w:szCs w:val="18"/>
                <w:lang w:val="en-US" w:eastAsia="zh-CN" w:bidi="ar"/>
              </w:rPr>
              <w:t>科研院所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≥1学年或短期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406E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学院：15979077006（李）</w:t>
            </w:r>
          </w:p>
        </w:tc>
      </w:tr>
      <w:tr w14:paraId="137A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中共党史党建学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学、</w:t>
            </w:r>
            <w:r>
              <w:rPr>
                <w:rStyle w:val="9"/>
                <w:rFonts w:hint="eastAsia"/>
                <w:snapToGrid w:val="0"/>
                <w:color w:val="000000"/>
                <w:sz w:val="18"/>
                <w:szCs w:val="18"/>
                <w:lang w:val="en-US" w:eastAsia="zh-CN" w:bidi="ar"/>
              </w:rPr>
              <w:t>科研院所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≥1学年或短期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0E2C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学院：15979077006（李）</w:t>
            </w:r>
          </w:p>
        </w:tc>
      </w:tr>
      <w:tr w14:paraId="6DBB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经济学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≤70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正高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省外高水平大学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≥1学年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0888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学院：18270820375（李）</w:t>
            </w:r>
          </w:p>
        </w:tc>
      </w:tr>
      <w:tr w14:paraId="6AE4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管理学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≤70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正高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省外高水平大学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≥1学年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6D4C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学院：18270820375（李）</w:t>
            </w:r>
          </w:p>
        </w:tc>
      </w:tr>
      <w:tr w14:paraId="5FA2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≥1学年或短期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主要负责科研指导的国家级人才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4B71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学院：15070010561（杨）</w:t>
            </w:r>
          </w:p>
        </w:tc>
      </w:tr>
      <w:tr w14:paraId="5773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≥1学年或短期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主要负责科研指导的国家级人才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3F09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学院：15070010561（杨）</w:t>
            </w:r>
          </w:p>
        </w:tc>
      </w:tr>
      <w:tr w14:paraId="73AC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≥1学年或短期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主要负责科研指导的国家级人才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0191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学院：15070010561（杨）</w:t>
            </w:r>
          </w:p>
        </w:tc>
      </w:tr>
      <w:tr w14:paraId="6B81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学习科学/认知神经科学/认知心理学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≥1学年或短期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主要负责科研指导的国家级人才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50DB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学院：15070010561（杨）</w:t>
            </w:r>
          </w:p>
        </w:tc>
      </w:tr>
      <w:tr w14:paraId="2F10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≥1学年或短期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主要负责科研指导的国家级人才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2759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学院：15070010561（杨）</w:t>
            </w:r>
          </w:p>
        </w:tc>
      </w:tr>
      <w:tr w14:paraId="6343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主要负责科研指导的国家级人才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3D72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学院：13879178068（黄）</w:t>
            </w:r>
          </w:p>
        </w:tc>
      </w:tr>
      <w:tr w14:paraId="4634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主要负责科研指导的国家级人才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09D6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学院：13879178068（黄）</w:t>
            </w:r>
          </w:p>
        </w:tc>
      </w:tr>
      <w:tr w14:paraId="7788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主要负责科研指导的国家级人才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69E8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学院：079188120847（张）</w:t>
            </w:r>
          </w:p>
        </w:tc>
      </w:tr>
      <w:tr w14:paraId="36D8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≥1学年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主要负责科研指导的国家级人才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62AF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学院：15879060712（任）</w:t>
            </w:r>
          </w:p>
        </w:tc>
      </w:tr>
      <w:tr w14:paraId="5D2F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≥1学年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主要负责科研指导的国家级人才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3C82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学院：17808320866（李）</w:t>
            </w:r>
          </w:p>
        </w:tc>
      </w:tr>
      <w:tr w14:paraId="791D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≥1学年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主要负责科研指导的国家级人才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4F72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学院：17808320866（李）</w:t>
            </w:r>
          </w:p>
        </w:tc>
      </w:tr>
      <w:tr w14:paraId="3E6C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学科教育（数学）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主要负责科研指导的国家级人才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7FBE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学院：079188120360（黄）</w:t>
            </w:r>
          </w:p>
        </w:tc>
      </w:tr>
      <w:tr w14:paraId="11D3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药剂学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≥1学年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主要负责科研指导的国家级人才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1BC1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学院：13870833785（罗）</w:t>
            </w:r>
          </w:p>
        </w:tc>
      </w:tr>
      <w:tr w14:paraId="4E07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药物分析学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省外高水平大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学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≥1学年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主要负责科研指导的国家级人才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面试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人事处：079188120185（刘）</w:t>
            </w:r>
          </w:p>
          <w:p w14:paraId="3FC3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学院：13870833785（罗）</w:t>
            </w:r>
          </w:p>
        </w:tc>
      </w:tr>
    </w:tbl>
    <w:p w14:paraId="668A1FA0">
      <w:pPr>
        <w:pStyle w:val="2"/>
        <w:spacing w:before="243" w:line="214" w:lineRule="auto"/>
      </w:pPr>
    </w:p>
    <w:sectPr>
      <w:footerReference r:id="rId5" w:type="default"/>
      <w:pgSz w:w="16839" w:h="11907" w:orient="landscape"/>
      <w:pgMar w:top="1440" w:right="1800" w:bottom="1440" w:left="1800" w:header="0" w:footer="154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3A8789-0442-4C89-92CC-74C0902C39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56545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BF0845"/>
    <w:rsid w:val="07B90CDC"/>
    <w:rsid w:val="17E70043"/>
    <w:rsid w:val="1E733D96"/>
    <w:rsid w:val="269B2AE6"/>
    <w:rsid w:val="2A84702E"/>
    <w:rsid w:val="2C040C3B"/>
    <w:rsid w:val="2D290430"/>
    <w:rsid w:val="4AD541FC"/>
    <w:rsid w:val="51B71F09"/>
    <w:rsid w:val="629931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KaiTi_GB2312" w:hAnsi="KaiTi_GB2312" w:eastAsia="KaiTi_GB2312" w:cs="KaiTi_GB2312"/>
      <w:sz w:val="24"/>
      <w:szCs w:val="2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1"/>
      <w:szCs w:val="21"/>
      <w:lang w:val="en-US" w:eastAsia="en-US" w:bidi="ar-SA"/>
    </w:rPr>
  </w:style>
  <w:style w:type="character" w:customStyle="1" w:styleId="8">
    <w:name w:val="font1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1297</Words>
  <Characters>1715</Characters>
  <TotalTime>3</TotalTime>
  <ScaleCrop>false</ScaleCrop>
  <LinksUpToDate>false</LinksUpToDate>
  <CharactersWithSpaces>1758</CharactersWithSpaces>
  <Application>WPS Office_12.1.0.26884_F1E327BC-269C-435d-A152-05C5408002CA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2026-03-23T15:53:00Z</dcterms:created>
  <dc:creator>Lenovo User</dc:creator>
  <cp:lastModifiedBy>刘涛</cp:lastModifiedBy>
  <cp:lastPrinted>2026-06-03T08:20:00Z</cp:lastPrinted>
  <dcterms:modified xsi:type="dcterms:W3CDTF">2026-07-10T08:18:35Z</dcterms:modified>
  <dc:title>关于2010年做好学校突发公共卫生事件防控工作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2026-04-07T10:13:47Z</vt:filetime>
  </property>
  <property fmtid="{D5CDD505-2E9C-101B-9397-08002B2CF9AE}" pid="4" name="KSOTemplateDocerSaveRecord">
    <vt:lpwstr>eyJoZGlkIjoiMjQ5OGI1MzBkMmU1OTRlNzI5MjE1OTQ3YWI2NGQ4NTUiLCJ1c2VySWQiOiIxNjQwNDM2MjI5In0=</vt:lpwstr>
  </property>
  <property fmtid="{D5CDD505-2E9C-101B-9397-08002B2CF9AE}" pid="5" name="KSOProductBuildVer">
    <vt:lpwstr>2052-12.1.0.26884</vt:lpwstr>
  </property>
  <property fmtid="{D5CDD505-2E9C-101B-9397-08002B2CF9AE}" pid="6" name="ICV">
    <vt:lpwstr>ED5CFDCC78704191A3467F2552A3C89A_13</vt:lpwstr>
  </property>
</Properties>
</file>